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0012" w14:textId="77777777" w:rsidR="00757C14" w:rsidRPr="00757C14" w:rsidRDefault="00757C14" w:rsidP="00757C14">
      <w:pPr>
        <w:shd w:val="clear" w:color="auto" w:fill="FFFFFF"/>
        <w:spacing w:after="240" w:line="240" w:lineRule="auto"/>
        <w:jc w:val="center"/>
        <w:textAlignment w:val="baseline"/>
        <w:outlineLvl w:val="1"/>
        <w:rPr>
          <w:rFonts w:ascii="Arial" w:eastAsia="Times New Roman" w:hAnsi="Arial" w:cs="Arial"/>
          <w:b/>
          <w:bCs/>
          <w:color w:val="444444"/>
          <w:kern w:val="0"/>
          <w:sz w:val="24"/>
          <w:szCs w:val="24"/>
          <w:lang w:eastAsia="ru-RU"/>
          <w14:ligatures w14:val="none"/>
        </w:rPr>
      </w:pPr>
      <w:r w:rsidRPr="00757C14">
        <w:rPr>
          <w:rFonts w:ascii="Arial" w:eastAsia="Times New Roman" w:hAnsi="Arial" w:cs="Arial"/>
          <w:b/>
          <w:bCs/>
          <w:color w:val="444444"/>
          <w:kern w:val="0"/>
          <w:sz w:val="24"/>
          <w:szCs w:val="24"/>
          <w:lang w:eastAsia="ru-RU"/>
          <w14:ligatures w14:val="none"/>
        </w:rPr>
        <w:br/>
        <w:t>АДМИНИСТРАЦИЯ ЛИПЕЦКОЙ ОБЛАСТИ</w:t>
      </w:r>
      <w:r w:rsidRPr="00757C14">
        <w:rPr>
          <w:rFonts w:ascii="Arial" w:eastAsia="Times New Roman" w:hAnsi="Arial" w:cs="Arial"/>
          <w:b/>
          <w:bCs/>
          <w:color w:val="444444"/>
          <w:kern w:val="0"/>
          <w:sz w:val="24"/>
          <w:szCs w:val="24"/>
          <w:lang w:eastAsia="ru-RU"/>
          <w14:ligatures w14:val="none"/>
        </w:rPr>
        <w:br/>
      </w:r>
      <w:r w:rsidRPr="00757C14">
        <w:rPr>
          <w:rFonts w:ascii="Arial" w:eastAsia="Times New Roman" w:hAnsi="Arial" w:cs="Arial"/>
          <w:b/>
          <w:bCs/>
          <w:color w:val="444444"/>
          <w:kern w:val="0"/>
          <w:sz w:val="24"/>
          <w:szCs w:val="24"/>
          <w:lang w:eastAsia="ru-RU"/>
          <w14:ligatures w14:val="none"/>
        </w:rPr>
        <w:br/>
        <w:t>ПОСТАНОВЛЕНИЕ</w:t>
      </w:r>
      <w:r w:rsidRPr="00757C14">
        <w:rPr>
          <w:rFonts w:ascii="Arial" w:eastAsia="Times New Roman" w:hAnsi="Arial" w:cs="Arial"/>
          <w:b/>
          <w:bCs/>
          <w:color w:val="444444"/>
          <w:kern w:val="0"/>
          <w:sz w:val="24"/>
          <w:szCs w:val="24"/>
          <w:lang w:eastAsia="ru-RU"/>
          <w14:ligatures w14:val="none"/>
        </w:rPr>
        <w:br/>
      </w:r>
      <w:r w:rsidRPr="00757C14">
        <w:rPr>
          <w:rFonts w:ascii="Arial" w:eastAsia="Times New Roman" w:hAnsi="Arial" w:cs="Arial"/>
          <w:b/>
          <w:bCs/>
          <w:color w:val="444444"/>
          <w:kern w:val="0"/>
          <w:sz w:val="24"/>
          <w:szCs w:val="24"/>
          <w:lang w:eastAsia="ru-RU"/>
          <w14:ligatures w14:val="none"/>
        </w:rPr>
        <w:br/>
        <w:t>от 29 октября 2014 года N 467</w:t>
      </w:r>
      <w:r w:rsidRPr="00757C14">
        <w:rPr>
          <w:rFonts w:ascii="Arial" w:eastAsia="Times New Roman" w:hAnsi="Arial" w:cs="Arial"/>
          <w:b/>
          <w:bCs/>
          <w:color w:val="444444"/>
          <w:kern w:val="0"/>
          <w:sz w:val="24"/>
          <w:szCs w:val="24"/>
          <w:lang w:eastAsia="ru-RU"/>
          <w14:ligatures w14:val="none"/>
        </w:rPr>
        <w:br/>
      </w:r>
      <w:r w:rsidRPr="00757C14">
        <w:rPr>
          <w:rFonts w:ascii="Arial" w:eastAsia="Times New Roman" w:hAnsi="Arial" w:cs="Arial"/>
          <w:b/>
          <w:bCs/>
          <w:color w:val="444444"/>
          <w:kern w:val="0"/>
          <w:sz w:val="24"/>
          <w:szCs w:val="24"/>
          <w:lang w:eastAsia="ru-RU"/>
          <w14:ligatures w14:val="none"/>
        </w:rPr>
        <w:br/>
      </w:r>
      <w:r w:rsidRPr="00757C14">
        <w:rPr>
          <w:rFonts w:ascii="Arial" w:eastAsia="Times New Roman" w:hAnsi="Arial" w:cs="Arial"/>
          <w:b/>
          <w:bCs/>
          <w:color w:val="444444"/>
          <w:kern w:val="0"/>
          <w:sz w:val="24"/>
          <w:szCs w:val="24"/>
          <w:lang w:eastAsia="ru-RU"/>
          <w14:ligatures w14:val="none"/>
        </w:rPr>
        <w:br/>
        <w:t>Об утверждении Порядка принятия решений о заключении государственных контрактов на поставку товаров, выполнение работ, оказание услуг для обеспечения нужд Липецкой области,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w:t>
      </w:r>
    </w:p>
    <w:p w14:paraId="10565888" w14:textId="77777777" w:rsidR="00757C14" w:rsidRPr="00757C14" w:rsidRDefault="00757C14" w:rsidP="00757C14">
      <w:pPr>
        <w:shd w:val="clear" w:color="auto" w:fill="FFFFFF"/>
        <w:spacing w:after="0" w:line="240" w:lineRule="auto"/>
        <w:jc w:val="center"/>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(с изменениями на 31 марта 2020 года)</w:t>
      </w:r>
    </w:p>
    <w:p w14:paraId="5B8F1067" w14:textId="77777777" w:rsidR="00757C14" w:rsidRPr="00757C14" w:rsidRDefault="00757C14" w:rsidP="00757C14">
      <w:pPr>
        <w:shd w:val="clear" w:color="auto" w:fill="FFFFFF"/>
        <w:spacing w:after="0" w:line="240" w:lineRule="auto"/>
        <w:jc w:val="center"/>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(в ред. </w:t>
      </w:r>
      <w:hyperlink r:id="rId4" w:history="1">
        <w:r w:rsidRPr="00757C14">
          <w:rPr>
            <w:rFonts w:ascii="Arial" w:eastAsia="Times New Roman" w:hAnsi="Arial" w:cs="Arial"/>
            <w:color w:val="0000FF"/>
            <w:kern w:val="0"/>
            <w:sz w:val="24"/>
            <w:szCs w:val="24"/>
            <w:u w:val="single"/>
            <w:lang w:eastAsia="ru-RU"/>
            <w14:ligatures w14:val="none"/>
          </w:rPr>
          <w:t>постановлений администрации Липецкой области от 28.12.2016 N 534</w:t>
        </w:r>
      </w:hyperlink>
      <w:r w:rsidRPr="00757C14">
        <w:rPr>
          <w:rFonts w:ascii="Arial" w:eastAsia="Times New Roman" w:hAnsi="Arial" w:cs="Arial"/>
          <w:color w:val="444444"/>
          <w:kern w:val="0"/>
          <w:sz w:val="24"/>
          <w:szCs w:val="24"/>
          <w:lang w:eastAsia="ru-RU"/>
          <w14:ligatures w14:val="none"/>
        </w:rPr>
        <w:t>, </w:t>
      </w:r>
      <w:hyperlink r:id="rId5" w:history="1">
        <w:r w:rsidRPr="00757C14">
          <w:rPr>
            <w:rFonts w:ascii="Arial" w:eastAsia="Times New Roman" w:hAnsi="Arial" w:cs="Arial"/>
            <w:color w:val="0000FF"/>
            <w:kern w:val="0"/>
            <w:sz w:val="24"/>
            <w:szCs w:val="24"/>
            <w:u w:val="single"/>
            <w:lang w:eastAsia="ru-RU"/>
            <w14:ligatures w14:val="none"/>
          </w:rPr>
          <w:t>от 05.03.2018 N 164</w:t>
        </w:r>
      </w:hyperlink>
      <w:r w:rsidRPr="00757C14">
        <w:rPr>
          <w:rFonts w:ascii="Arial" w:eastAsia="Times New Roman" w:hAnsi="Arial" w:cs="Arial"/>
          <w:color w:val="444444"/>
          <w:kern w:val="0"/>
          <w:sz w:val="24"/>
          <w:szCs w:val="24"/>
          <w:lang w:eastAsia="ru-RU"/>
          <w14:ligatures w14:val="none"/>
        </w:rPr>
        <w:t>, </w:t>
      </w:r>
      <w:hyperlink r:id="rId6" w:history="1">
        <w:r w:rsidRPr="00757C14">
          <w:rPr>
            <w:rFonts w:ascii="Arial" w:eastAsia="Times New Roman" w:hAnsi="Arial" w:cs="Arial"/>
            <w:color w:val="0000FF"/>
            <w:kern w:val="0"/>
            <w:sz w:val="24"/>
            <w:szCs w:val="24"/>
            <w:u w:val="single"/>
            <w:lang w:eastAsia="ru-RU"/>
            <w14:ligatures w14:val="none"/>
          </w:rPr>
          <w:t>от 28.04.2018 N 335</w:t>
        </w:r>
      </w:hyperlink>
      <w:r w:rsidRPr="00757C14">
        <w:rPr>
          <w:rFonts w:ascii="Arial" w:eastAsia="Times New Roman" w:hAnsi="Arial" w:cs="Arial"/>
          <w:color w:val="444444"/>
          <w:kern w:val="0"/>
          <w:sz w:val="24"/>
          <w:szCs w:val="24"/>
          <w:lang w:eastAsia="ru-RU"/>
          <w14:ligatures w14:val="none"/>
        </w:rPr>
        <w:t>, </w:t>
      </w:r>
      <w:hyperlink r:id="rId7" w:history="1">
        <w:r w:rsidRPr="00757C14">
          <w:rPr>
            <w:rFonts w:ascii="Arial" w:eastAsia="Times New Roman" w:hAnsi="Arial" w:cs="Arial"/>
            <w:color w:val="0000FF"/>
            <w:kern w:val="0"/>
            <w:sz w:val="24"/>
            <w:szCs w:val="24"/>
            <w:u w:val="single"/>
            <w:lang w:eastAsia="ru-RU"/>
            <w14:ligatures w14:val="none"/>
          </w:rPr>
          <w:t>от 31.03.2020 N 169</w:t>
        </w:r>
      </w:hyperlink>
      <w:r w:rsidRPr="00757C14">
        <w:rPr>
          <w:rFonts w:ascii="Arial" w:eastAsia="Times New Roman" w:hAnsi="Arial" w:cs="Arial"/>
          <w:color w:val="444444"/>
          <w:kern w:val="0"/>
          <w:sz w:val="24"/>
          <w:szCs w:val="24"/>
          <w:lang w:eastAsia="ru-RU"/>
          <w14:ligatures w14:val="none"/>
        </w:rPr>
        <w:t>)</w:t>
      </w:r>
    </w:p>
    <w:p w14:paraId="1A7525B3"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br/>
      </w:r>
      <w:r w:rsidRPr="00757C14">
        <w:rPr>
          <w:rFonts w:ascii="Arial" w:eastAsia="Times New Roman" w:hAnsi="Arial" w:cs="Arial"/>
          <w:color w:val="444444"/>
          <w:kern w:val="0"/>
          <w:sz w:val="24"/>
          <w:szCs w:val="24"/>
          <w:lang w:eastAsia="ru-RU"/>
          <w14:ligatures w14:val="none"/>
        </w:rPr>
        <w:br/>
      </w:r>
    </w:p>
    <w:p w14:paraId="1B33F52F"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В соответствии со статьями 72, 78 </w:t>
      </w:r>
      <w:hyperlink r:id="rId8" w:history="1">
        <w:r w:rsidRPr="00757C14">
          <w:rPr>
            <w:rFonts w:ascii="Arial" w:eastAsia="Times New Roman" w:hAnsi="Arial" w:cs="Arial"/>
            <w:color w:val="0000FF"/>
            <w:kern w:val="0"/>
            <w:sz w:val="24"/>
            <w:szCs w:val="24"/>
            <w:u w:val="single"/>
            <w:lang w:eastAsia="ru-RU"/>
            <w14:ligatures w14:val="none"/>
          </w:rPr>
          <w:t>Бюджетного кодекса Российской Федерации</w:t>
        </w:r>
      </w:hyperlink>
      <w:r w:rsidRPr="00757C14">
        <w:rPr>
          <w:rFonts w:ascii="Arial" w:eastAsia="Times New Roman" w:hAnsi="Arial" w:cs="Arial"/>
          <w:color w:val="444444"/>
          <w:kern w:val="0"/>
          <w:sz w:val="24"/>
          <w:szCs w:val="24"/>
          <w:lang w:eastAsia="ru-RU"/>
          <w14:ligatures w14:val="none"/>
        </w:rPr>
        <w:t> администрация Липецкой области постановляет:</w:t>
      </w:r>
      <w:r w:rsidRPr="00757C14">
        <w:rPr>
          <w:rFonts w:ascii="Arial" w:eastAsia="Times New Roman" w:hAnsi="Arial" w:cs="Arial"/>
          <w:color w:val="444444"/>
          <w:kern w:val="0"/>
          <w:sz w:val="24"/>
          <w:szCs w:val="24"/>
          <w:lang w:eastAsia="ru-RU"/>
          <w14:ligatures w14:val="none"/>
        </w:rPr>
        <w:br/>
      </w:r>
    </w:p>
    <w:p w14:paraId="3351C58C"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63144B8C"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(в ред. </w:t>
      </w:r>
      <w:hyperlink r:id="rId9" w:history="1">
        <w:r w:rsidRPr="00757C14">
          <w:rPr>
            <w:rFonts w:ascii="Arial" w:eastAsia="Times New Roman" w:hAnsi="Arial" w:cs="Arial"/>
            <w:color w:val="0000FF"/>
            <w:kern w:val="0"/>
            <w:sz w:val="24"/>
            <w:szCs w:val="24"/>
            <w:u w:val="single"/>
            <w:lang w:eastAsia="ru-RU"/>
            <w14:ligatures w14:val="none"/>
          </w:rPr>
          <w:t>постановлений администрации Липецкой области от 28.12.2016 N 534</w:t>
        </w:r>
      </w:hyperlink>
      <w:r w:rsidRPr="00757C14">
        <w:rPr>
          <w:rFonts w:ascii="Arial" w:eastAsia="Times New Roman" w:hAnsi="Arial" w:cs="Arial"/>
          <w:color w:val="444444"/>
          <w:kern w:val="0"/>
          <w:sz w:val="24"/>
          <w:szCs w:val="24"/>
          <w:lang w:eastAsia="ru-RU"/>
          <w14:ligatures w14:val="none"/>
        </w:rPr>
        <w:t>, </w:t>
      </w:r>
      <w:hyperlink r:id="rId10" w:history="1">
        <w:r w:rsidRPr="00757C14">
          <w:rPr>
            <w:rFonts w:ascii="Arial" w:eastAsia="Times New Roman" w:hAnsi="Arial" w:cs="Arial"/>
            <w:color w:val="0000FF"/>
            <w:kern w:val="0"/>
            <w:sz w:val="24"/>
            <w:szCs w:val="24"/>
            <w:u w:val="single"/>
            <w:lang w:eastAsia="ru-RU"/>
            <w14:ligatures w14:val="none"/>
          </w:rPr>
          <w:t>от 28.04.2018 N 335</w:t>
        </w:r>
      </w:hyperlink>
      <w:r w:rsidRPr="00757C14">
        <w:rPr>
          <w:rFonts w:ascii="Arial" w:eastAsia="Times New Roman" w:hAnsi="Arial" w:cs="Arial"/>
          <w:color w:val="444444"/>
          <w:kern w:val="0"/>
          <w:sz w:val="24"/>
          <w:szCs w:val="24"/>
          <w:lang w:eastAsia="ru-RU"/>
          <w14:ligatures w14:val="none"/>
        </w:rPr>
        <w:t>)</w:t>
      </w:r>
      <w:r w:rsidRPr="00757C14">
        <w:rPr>
          <w:rFonts w:ascii="Arial" w:eastAsia="Times New Roman" w:hAnsi="Arial" w:cs="Arial"/>
          <w:color w:val="444444"/>
          <w:kern w:val="0"/>
          <w:sz w:val="24"/>
          <w:szCs w:val="24"/>
          <w:lang w:eastAsia="ru-RU"/>
          <w14:ligatures w14:val="none"/>
        </w:rPr>
        <w:br/>
      </w:r>
    </w:p>
    <w:p w14:paraId="1CA322D6"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397C3193"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Утвердить Порядок принятия решений о заключении государственных контрактов на поставку товаров, выполнение работ, оказание услуг для обеспечения нужд Липецкой области,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согласно приложению.</w:t>
      </w:r>
      <w:r w:rsidRPr="00757C14">
        <w:rPr>
          <w:rFonts w:ascii="Arial" w:eastAsia="Times New Roman" w:hAnsi="Arial" w:cs="Arial"/>
          <w:color w:val="444444"/>
          <w:kern w:val="0"/>
          <w:sz w:val="24"/>
          <w:szCs w:val="24"/>
          <w:lang w:eastAsia="ru-RU"/>
          <w14:ligatures w14:val="none"/>
        </w:rPr>
        <w:br/>
      </w:r>
    </w:p>
    <w:p w14:paraId="6C86B954"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0780BF0F"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(в ред. </w:t>
      </w:r>
      <w:hyperlink r:id="rId11" w:history="1">
        <w:r w:rsidRPr="00757C14">
          <w:rPr>
            <w:rFonts w:ascii="Arial" w:eastAsia="Times New Roman" w:hAnsi="Arial" w:cs="Arial"/>
            <w:color w:val="0000FF"/>
            <w:kern w:val="0"/>
            <w:sz w:val="24"/>
            <w:szCs w:val="24"/>
            <w:u w:val="single"/>
            <w:lang w:eastAsia="ru-RU"/>
            <w14:ligatures w14:val="none"/>
          </w:rPr>
          <w:t>постановления администрации Липецкой области от 28.12.2016 N 534</w:t>
        </w:r>
      </w:hyperlink>
      <w:r w:rsidRPr="00757C14">
        <w:rPr>
          <w:rFonts w:ascii="Arial" w:eastAsia="Times New Roman" w:hAnsi="Arial" w:cs="Arial"/>
          <w:color w:val="444444"/>
          <w:kern w:val="0"/>
          <w:sz w:val="24"/>
          <w:szCs w:val="24"/>
          <w:lang w:eastAsia="ru-RU"/>
          <w14:ligatures w14:val="none"/>
        </w:rPr>
        <w:t>)</w:t>
      </w:r>
      <w:r w:rsidRPr="00757C14">
        <w:rPr>
          <w:rFonts w:ascii="Arial" w:eastAsia="Times New Roman" w:hAnsi="Arial" w:cs="Arial"/>
          <w:color w:val="444444"/>
          <w:kern w:val="0"/>
          <w:sz w:val="24"/>
          <w:szCs w:val="24"/>
          <w:lang w:eastAsia="ru-RU"/>
          <w14:ligatures w14:val="none"/>
        </w:rPr>
        <w:br/>
      </w:r>
    </w:p>
    <w:p w14:paraId="712E5985" w14:textId="77777777" w:rsidR="00757C14" w:rsidRPr="00757C14" w:rsidRDefault="00757C14" w:rsidP="00757C14">
      <w:pPr>
        <w:shd w:val="clear" w:color="auto" w:fill="FFFFFF"/>
        <w:spacing w:after="0" w:line="240" w:lineRule="auto"/>
        <w:jc w:val="right"/>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br/>
      </w:r>
      <w:r w:rsidRPr="00757C14">
        <w:rPr>
          <w:rFonts w:ascii="Arial" w:eastAsia="Times New Roman" w:hAnsi="Arial" w:cs="Arial"/>
          <w:color w:val="444444"/>
          <w:kern w:val="0"/>
          <w:sz w:val="24"/>
          <w:szCs w:val="24"/>
          <w:lang w:eastAsia="ru-RU"/>
          <w14:ligatures w14:val="none"/>
        </w:rPr>
        <w:br/>
        <w:t>Глава администрации</w:t>
      </w:r>
      <w:r w:rsidRPr="00757C14">
        <w:rPr>
          <w:rFonts w:ascii="Arial" w:eastAsia="Times New Roman" w:hAnsi="Arial" w:cs="Arial"/>
          <w:color w:val="444444"/>
          <w:kern w:val="0"/>
          <w:sz w:val="24"/>
          <w:szCs w:val="24"/>
          <w:lang w:eastAsia="ru-RU"/>
          <w14:ligatures w14:val="none"/>
        </w:rPr>
        <w:br/>
        <w:t>Липецкой области</w:t>
      </w:r>
      <w:r w:rsidRPr="00757C14">
        <w:rPr>
          <w:rFonts w:ascii="Arial" w:eastAsia="Times New Roman" w:hAnsi="Arial" w:cs="Arial"/>
          <w:color w:val="444444"/>
          <w:kern w:val="0"/>
          <w:sz w:val="24"/>
          <w:szCs w:val="24"/>
          <w:lang w:eastAsia="ru-RU"/>
          <w14:ligatures w14:val="none"/>
        </w:rPr>
        <w:br/>
        <w:t>О.П.КОРОЛЕВ</w:t>
      </w:r>
    </w:p>
    <w:p w14:paraId="1A2D3091" w14:textId="77777777" w:rsidR="00757C14" w:rsidRPr="00757C14" w:rsidRDefault="00757C14" w:rsidP="00757C14">
      <w:pPr>
        <w:shd w:val="clear" w:color="auto" w:fill="FFFFFF"/>
        <w:spacing w:after="240" w:line="240" w:lineRule="auto"/>
        <w:jc w:val="right"/>
        <w:textAlignment w:val="baseline"/>
        <w:outlineLvl w:val="1"/>
        <w:rPr>
          <w:rFonts w:ascii="Arial" w:eastAsia="Times New Roman" w:hAnsi="Arial" w:cs="Arial"/>
          <w:b/>
          <w:bCs/>
          <w:color w:val="444444"/>
          <w:kern w:val="0"/>
          <w:sz w:val="24"/>
          <w:szCs w:val="24"/>
          <w:lang w:eastAsia="ru-RU"/>
          <w14:ligatures w14:val="none"/>
        </w:rPr>
      </w:pPr>
      <w:r w:rsidRPr="00757C14">
        <w:rPr>
          <w:rFonts w:ascii="Arial" w:eastAsia="Times New Roman" w:hAnsi="Arial" w:cs="Arial"/>
          <w:b/>
          <w:bCs/>
          <w:color w:val="444444"/>
          <w:kern w:val="0"/>
          <w:sz w:val="24"/>
          <w:szCs w:val="24"/>
          <w:lang w:eastAsia="ru-RU"/>
          <w14:ligatures w14:val="none"/>
        </w:rPr>
        <w:br/>
      </w:r>
      <w:r w:rsidRPr="00757C14">
        <w:rPr>
          <w:rFonts w:ascii="Arial" w:eastAsia="Times New Roman" w:hAnsi="Arial" w:cs="Arial"/>
          <w:b/>
          <w:bCs/>
          <w:color w:val="444444"/>
          <w:kern w:val="0"/>
          <w:sz w:val="24"/>
          <w:szCs w:val="24"/>
          <w:lang w:eastAsia="ru-RU"/>
          <w14:ligatures w14:val="none"/>
        </w:rPr>
        <w:br/>
        <w:t>Приложение</w:t>
      </w:r>
      <w:r w:rsidRPr="00757C14">
        <w:rPr>
          <w:rFonts w:ascii="Arial" w:eastAsia="Times New Roman" w:hAnsi="Arial" w:cs="Arial"/>
          <w:b/>
          <w:bCs/>
          <w:color w:val="444444"/>
          <w:kern w:val="0"/>
          <w:sz w:val="24"/>
          <w:szCs w:val="24"/>
          <w:lang w:eastAsia="ru-RU"/>
          <w14:ligatures w14:val="none"/>
        </w:rPr>
        <w:br/>
        <w:t>к постановлению</w:t>
      </w:r>
      <w:r w:rsidRPr="00757C14">
        <w:rPr>
          <w:rFonts w:ascii="Arial" w:eastAsia="Times New Roman" w:hAnsi="Arial" w:cs="Arial"/>
          <w:b/>
          <w:bCs/>
          <w:color w:val="444444"/>
          <w:kern w:val="0"/>
          <w:sz w:val="24"/>
          <w:szCs w:val="24"/>
          <w:lang w:eastAsia="ru-RU"/>
          <w14:ligatures w14:val="none"/>
        </w:rPr>
        <w:br/>
        <w:t>администрации Липецкой области</w:t>
      </w:r>
      <w:r w:rsidRPr="00757C14">
        <w:rPr>
          <w:rFonts w:ascii="Arial" w:eastAsia="Times New Roman" w:hAnsi="Arial" w:cs="Arial"/>
          <w:b/>
          <w:bCs/>
          <w:color w:val="444444"/>
          <w:kern w:val="0"/>
          <w:sz w:val="24"/>
          <w:szCs w:val="24"/>
          <w:lang w:eastAsia="ru-RU"/>
          <w14:ligatures w14:val="none"/>
        </w:rPr>
        <w:br/>
        <w:t>"Об утверждении Порядка</w:t>
      </w:r>
      <w:r w:rsidRPr="00757C14">
        <w:rPr>
          <w:rFonts w:ascii="Arial" w:eastAsia="Times New Roman" w:hAnsi="Arial" w:cs="Arial"/>
          <w:b/>
          <w:bCs/>
          <w:color w:val="444444"/>
          <w:kern w:val="0"/>
          <w:sz w:val="24"/>
          <w:szCs w:val="24"/>
          <w:lang w:eastAsia="ru-RU"/>
          <w14:ligatures w14:val="none"/>
        </w:rPr>
        <w:br/>
        <w:t>принятия решений о заключении</w:t>
      </w:r>
      <w:r w:rsidRPr="00757C14">
        <w:rPr>
          <w:rFonts w:ascii="Arial" w:eastAsia="Times New Roman" w:hAnsi="Arial" w:cs="Arial"/>
          <w:b/>
          <w:bCs/>
          <w:color w:val="444444"/>
          <w:kern w:val="0"/>
          <w:sz w:val="24"/>
          <w:szCs w:val="24"/>
          <w:lang w:eastAsia="ru-RU"/>
          <w14:ligatures w14:val="none"/>
        </w:rPr>
        <w:br/>
        <w:t>государственных контрактов</w:t>
      </w:r>
      <w:r w:rsidRPr="00757C14">
        <w:rPr>
          <w:rFonts w:ascii="Arial" w:eastAsia="Times New Roman" w:hAnsi="Arial" w:cs="Arial"/>
          <w:b/>
          <w:bCs/>
          <w:color w:val="444444"/>
          <w:kern w:val="0"/>
          <w:sz w:val="24"/>
          <w:szCs w:val="24"/>
          <w:lang w:eastAsia="ru-RU"/>
          <w14:ligatures w14:val="none"/>
        </w:rPr>
        <w:br/>
        <w:t>на поставку товаров, выполнение работ,</w:t>
      </w:r>
      <w:r w:rsidRPr="00757C14">
        <w:rPr>
          <w:rFonts w:ascii="Arial" w:eastAsia="Times New Roman" w:hAnsi="Arial" w:cs="Arial"/>
          <w:b/>
          <w:bCs/>
          <w:color w:val="444444"/>
          <w:kern w:val="0"/>
          <w:sz w:val="24"/>
          <w:szCs w:val="24"/>
          <w:lang w:eastAsia="ru-RU"/>
          <w14:ligatures w14:val="none"/>
        </w:rPr>
        <w:br/>
        <w:t>оказание услуг для обеспечения</w:t>
      </w:r>
      <w:r w:rsidRPr="00757C14">
        <w:rPr>
          <w:rFonts w:ascii="Arial" w:eastAsia="Times New Roman" w:hAnsi="Arial" w:cs="Arial"/>
          <w:b/>
          <w:bCs/>
          <w:color w:val="444444"/>
          <w:kern w:val="0"/>
          <w:sz w:val="24"/>
          <w:szCs w:val="24"/>
          <w:lang w:eastAsia="ru-RU"/>
          <w14:ligatures w14:val="none"/>
        </w:rPr>
        <w:br/>
      </w:r>
      <w:r w:rsidRPr="00757C14">
        <w:rPr>
          <w:rFonts w:ascii="Arial" w:eastAsia="Times New Roman" w:hAnsi="Arial" w:cs="Arial"/>
          <w:b/>
          <w:bCs/>
          <w:color w:val="444444"/>
          <w:kern w:val="0"/>
          <w:sz w:val="24"/>
          <w:szCs w:val="24"/>
          <w:lang w:eastAsia="ru-RU"/>
          <w14:ligatures w14:val="none"/>
        </w:rPr>
        <w:lastRenderedPageBreak/>
        <w:t>нужд Липецкой области,</w:t>
      </w:r>
      <w:r w:rsidRPr="00757C14">
        <w:rPr>
          <w:rFonts w:ascii="Arial" w:eastAsia="Times New Roman" w:hAnsi="Arial" w:cs="Arial"/>
          <w:b/>
          <w:bCs/>
          <w:color w:val="444444"/>
          <w:kern w:val="0"/>
          <w:sz w:val="24"/>
          <w:szCs w:val="24"/>
          <w:lang w:eastAsia="ru-RU"/>
          <w14:ligatures w14:val="none"/>
        </w:rPr>
        <w:br/>
        <w:t>соглашений о государственно-частном</w:t>
      </w:r>
      <w:r w:rsidRPr="00757C14">
        <w:rPr>
          <w:rFonts w:ascii="Arial" w:eastAsia="Times New Roman" w:hAnsi="Arial" w:cs="Arial"/>
          <w:b/>
          <w:bCs/>
          <w:color w:val="444444"/>
          <w:kern w:val="0"/>
          <w:sz w:val="24"/>
          <w:szCs w:val="24"/>
          <w:lang w:eastAsia="ru-RU"/>
          <w14:ligatures w14:val="none"/>
        </w:rPr>
        <w:br/>
        <w:t>партнерстве и концессионных соглашений</w:t>
      </w:r>
      <w:r w:rsidRPr="00757C14">
        <w:rPr>
          <w:rFonts w:ascii="Arial" w:eastAsia="Times New Roman" w:hAnsi="Arial" w:cs="Arial"/>
          <w:b/>
          <w:bCs/>
          <w:color w:val="444444"/>
          <w:kern w:val="0"/>
          <w:sz w:val="24"/>
          <w:szCs w:val="24"/>
          <w:lang w:eastAsia="ru-RU"/>
          <w14:ligatures w14:val="none"/>
        </w:rPr>
        <w:br/>
        <w:t>на срок, превышающий срок действия</w:t>
      </w:r>
      <w:r w:rsidRPr="00757C14">
        <w:rPr>
          <w:rFonts w:ascii="Arial" w:eastAsia="Times New Roman" w:hAnsi="Arial" w:cs="Arial"/>
          <w:b/>
          <w:bCs/>
          <w:color w:val="444444"/>
          <w:kern w:val="0"/>
          <w:sz w:val="24"/>
          <w:szCs w:val="24"/>
          <w:lang w:eastAsia="ru-RU"/>
          <w14:ligatures w14:val="none"/>
        </w:rPr>
        <w:br/>
        <w:t>утвержденных лимитов бюджетных</w:t>
      </w:r>
      <w:r w:rsidRPr="00757C14">
        <w:rPr>
          <w:rFonts w:ascii="Arial" w:eastAsia="Times New Roman" w:hAnsi="Arial" w:cs="Arial"/>
          <w:b/>
          <w:bCs/>
          <w:color w:val="444444"/>
          <w:kern w:val="0"/>
          <w:sz w:val="24"/>
          <w:szCs w:val="24"/>
          <w:lang w:eastAsia="ru-RU"/>
          <w14:ligatures w14:val="none"/>
        </w:rPr>
        <w:br/>
        <w:t>обязательств"</w:t>
      </w:r>
    </w:p>
    <w:p w14:paraId="52ACD7DB" w14:textId="77777777" w:rsidR="00757C14" w:rsidRPr="00757C14" w:rsidRDefault="00757C14" w:rsidP="00757C14">
      <w:pPr>
        <w:shd w:val="clear" w:color="auto" w:fill="FFFFFF"/>
        <w:spacing w:after="240" w:line="240" w:lineRule="auto"/>
        <w:jc w:val="center"/>
        <w:textAlignment w:val="baseline"/>
        <w:rPr>
          <w:rFonts w:ascii="Arial" w:eastAsia="Times New Roman" w:hAnsi="Arial" w:cs="Arial"/>
          <w:b/>
          <w:bCs/>
          <w:color w:val="444444"/>
          <w:kern w:val="0"/>
          <w:sz w:val="24"/>
          <w:szCs w:val="24"/>
          <w:lang w:eastAsia="ru-RU"/>
          <w14:ligatures w14:val="none"/>
        </w:rPr>
      </w:pPr>
      <w:r w:rsidRPr="00757C14">
        <w:rPr>
          <w:rFonts w:ascii="Arial" w:eastAsia="Times New Roman" w:hAnsi="Arial" w:cs="Arial"/>
          <w:b/>
          <w:bCs/>
          <w:color w:val="444444"/>
          <w:kern w:val="0"/>
          <w:sz w:val="24"/>
          <w:szCs w:val="24"/>
          <w:lang w:eastAsia="ru-RU"/>
          <w14:ligatures w14:val="none"/>
        </w:rPr>
        <w:br/>
      </w:r>
      <w:r w:rsidRPr="00757C14">
        <w:rPr>
          <w:rFonts w:ascii="Arial" w:eastAsia="Times New Roman" w:hAnsi="Arial" w:cs="Arial"/>
          <w:b/>
          <w:bCs/>
          <w:color w:val="444444"/>
          <w:kern w:val="0"/>
          <w:sz w:val="24"/>
          <w:szCs w:val="24"/>
          <w:lang w:eastAsia="ru-RU"/>
          <w14:ligatures w14:val="none"/>
        </w:rPr>
        <w:br/>
        <w:t>ОБ УТВЕРЖДЕНИИ ПОРЯДКА ПРИНЯТИЯ РЕШЕНИЙ О ЗАКЛЮЧЕНИИ ГОСУДАРСТВЕННЫХ КОНТРАКТОВ НА ПОСТАВКУ ТОВАРОВ, ВЫПОЛНЕНИЕ РАБОТ, ОКАЗАНИЕ УСЛУГ ДЛЯ ОБЕСПЕЧЕНИЯ НУЖД ЛИПЕЦКОЙ ОБЛАСТИ,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w:t>
      </w:r>
    </w:p>
    <w:p w14:paraId="4BE1DAB4" w14:textId="77777777" w:rsidR="00757C14" w:rsidRPr="00757C14" w:rsidRDefault="00757C14" w:rsidP="00757C14">
      <w:pPr>
        <w:shd w:val="clear" w:color="auto" w:fill="FFFFFF"/>
        <w:spacing w:after="0" w:line="240" w:lineRule="auto"/>
        <w:jc w:val="center"/>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(в ред. </w:t>
      </w:r>
      <w:hyperlink r:id="rId12" w:history="1">
        <w:r w:rsidRPr="00757C14">
          <w:rPr>
            <w:rFonts w:ascii="Arial" w:eastAsia="Times New Roman" w:hAnsi="Arial" w:cs="Arial"/>
            <w:color w:val="0000FF"/>
            <w:kern w:val="0"/>
            <w:sz w:val="24"/>
            <w:szCs w:val="24"/>
            <w:u w:val="single"/>
            <w:lang w:eastAsia="ru-RU"/>
            <w14:ligatures w14:val="none"/>
          </w:rPr>
          <w:t>постановлений администрации Липецкой области от 28.12.2016 N 534</w:t>
        </w:r>
      </w:hyperlink>
      <w:r w:rsidRPr="00757C14">
        <w:rPr>
          <w:rFonts w:ascii="Arial" w:eastAsia="Times New Roman" w:hAnsi="Arial" w:cs="Arial"/>
          <w:color w:val="444444"/>
          <w:kern w:val="0"/>
          <w:sz w:val="24"/>
          <w:szCs w:val="24"/>
          <w:lang w:eastAsia="ru-RU"/>
          <w14:ligatures w14:val="none"/>
        </w:rPr>
        <w:t>, </w:t>
      </w:r>
      <w:hyperlink r:id="rId13" w:history="1">
        <w:r w:rsidRPr="00757C14">
          <w:rPr>
            <w:rFonts w:ascii="Arial" w:eastAsia="Times New Roman" w:hAnsi="Arial" w:cs="Arial"/>
            <w:color w:val="0000FF"/>
            <w:kern w:val="0"/>
            <w:sz w:val="24"/>
            <w:szCs w:val="24"/>
            <w:u w:val="single"/>
            <w:lang w:eastAsia="ru-RU"/>
            <w14:ligatures w14:val="none"/>
          </w:rPr>
          <w:t>от 05.03.2018 N 164</w:t>
        </w:r>
      </w:hyperlink>
      <w:r w:rsidRPr="00757C14">
        <w:rPr>
          <w:rFonts w:ascii="Arial" w:eastAsia="Times New Roman" w:hAnsi="Arial" w:cs="Arial"/>
          <w:color w:val="444444"/>
          <w:kern w:val="0"/>
          <w:sz w:val="24"/>
          <w:szCs w:val="24"/>
          <w:lang w:eastAsia="ru-RU"/>
          <w14:ligatures w14:val="none"/>
        </w:rPr>
        <w:t>, </w:t>
      </w:r>
      <w:hyperlink r:id="rId14" w:history="1">
        <w:r w:rsidRPr="00757C14">
          <w:rPr>
            <w:rFonts w:ascii="Arial" w:eastAsia="Times New Roman" w:hAnsi="Arial" w:cs="Arial"/>
            <w:color w:val="0000FF"/>
            <w:kern w:val="0"/>
            <w:sz w:val="24"/>
            <w:szCs w:val="24"/>
            <w:u w:val="single"/>
            <w:lang w:eastAsia="ru-RU"/>
            <w14:ligatures w14:val="none"/>
          </w:rPr>
          <w:t>от 28.04.2018 N 335</w:t>
        </w:r>
      </w:hyperlink>
      <w:r w:rsidRPr="00757C14">
        <w:rPr>
          <w:rFonts w:ascii="Arial" w:eastAsia="Times New Roman" w:hAnsi="Arial" w:cs="Arial"/>
          <w:color w:val="444444"/>
          <w:kern w:val="0"/>
          <w:sz w:val="24"/>
          <w:szCs w:val="24"/>
          <w:lang w:eastAsia="ru-RU"/>
          <w14:ligatures w14:val="none"/>
        </w:rPr>
        <w:t>, </w:t>
      </w:r>
      <w:hyperlink r:id="rId15" w:history="1">
        <w:r w:rsidRPr="00757C14">
          <w:rPr>
            <w:rFonts w:ascii="Arial" w:eastAsia="Times New Roman" w:hAnsi="Arial" w:cs="Arial"/>
            <w:color w:val="0000FF"/>
            <w:kern w:val="0"/>
            <w:sz w:val="24"/>
            <w:szCs w:val="24"/>
            <w:u w:val="single"/>
            <w:lang w:eastAsia="ru-RU"/>
            <w14:ligatures w14:val="none"/>
          </w:rPr>
          <w:t>от 31.03.2020 N 169</w:t>
        </w:r>
      </w:hyperlink>
      <w:r w:rsidRPr="00757C14">
        <w:rPr>
          <w:rFonts w:ascii="Arial" w:eastAsia="Times New Roman" w:hAnsi="Arial" w:cs="Arial"/>
          <w:color w:val="444444"/>
          <w:kern w:val="0"/>
          <w:sz w:val="24"/>
          <w:szCs w:val="24"/>
          <w:lang w:eastAsia="ru-RU"/>
          <w14:ligatures w14:val="none"/>
        </w:rPr>
        <w:t>)</w:t>
      </w:r>
    </w:p>
    <w:p w14:paraId="329005AE"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br/>
      </w:r>
    </w:p>
    <w:p w14:paraId="5A36B954"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1. Настоящий Порядок определяет процедуру принятия решений о заключении государственных контрактов на поставку товаров, выполнение работ, оказание услуг для обеспечения нужд Липецкой области, соглашений о государственно-частном партнерстве, публичным партнером в которых является Липецкая область, заключаемых в соответствии с законодательством Российской Федерации о государственно-частном партнерстве, муниципально-частном партнерстве, (далее - соглашение о государственно-частном партнерстве) и концессионных соглашений, концедентом в которых выступает Липецкая область, заключаемых в соответствии с законодательством Российской Федерации о концессионных соглашениях (далее - концессионное соглашение), на срок, превышающий срок действия утвержденных лимитов бюджетных обязательств.</w:t>
      </w:r>
      <w:r w:rsidRPr="00757C14">
        <w:rPr>
          <w:rFonts w:ascii="Arial" w:eastAsia="Times New Roman" w:hAnsi="Arial" w:cs="Arial"/>
          <w:color w:val="444444"/>
          <w:kern w:val="0"/>
          <w:sz w:val="24"/>
          <w:szCs w:val="24"/>
          <w:lang w:eastAsia="ru-RU"/>
          <w14:ligatures w14:val="none"/>
        </w:rPr>
        <w:br/>
      </w:r>
    </w:p>
    <w:p w14:paraId="0070B28C"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7E7E4EF7"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(п. 1 в ред. </w:t>
      </w:r>
      <w:hyperlink r:id="rId16" w:history="1">
        <w:r w:rsidRPr="00757C14">
          <w:rPr>
            <w:rFonts w:ascii="Arial" w:eastAsia="Times New Roman" w:hAnsi="Arial" w:cs="Arial"/>
            <w:color w:val="0000FF"/>
            <w:kern w:val="0"/>
            <w:sz w:val="24"/>
            <w:szCs w:val="24"/>
            <w:u w:val="single"/>
            <w:lang w:eastAsia="ru-RU"/>
            <w14:ligatures w14:val="none"/>
          </w:rPr>
          <w:t>постановления администрации Липецкой области от 28.12.2016 N 534</w:t>
        </w:r>
      </w:hyperlink>
      <w:r w:rsidRPr="00757C14">
        <w:rPr>
          <w:rFonts w:ascii="Arial" w:eastAsia="Times New Roman" w:hAnsi="Arial" w:cs="Arial"/>
          <w:color w:val="444444"/>
          <w:kern w:val="0"/>
          <w:sz w:val="24"/>
          <w:szCs w:val="24"/>
          <w:lang w:eastAsia="ru-RU"/>
          <w14:ligatures w14:val="none"/>
        </w:rPr>
        <w:t>)</w:t>
      </w:r>
      <w:r w:rsidRPr="00757C14">
        <w:rPr>
          <w:rFonts w:ascii="Arial" w:eastAsia="Times New Roman" w:hAnsi="Arial" w:cs="Arial"/>
          <w:color w:val="444444"/>
          <w:kern w:val="0"/>
          <w:sz w:val="24"/>
          <w:szCs w:val="24"/>
          <w:lang w:eastAsia="ru-RU"/>
          <w14:ligatures w14:val="none"/>
        </w:rPr>
        <w:br/>
      </w:r>
    </w:p>
    <w:p w14:paraId="4EA85D15"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2C07BDAE"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2. Государственные контракты на поставку товаров, выполнение работ, оказание услуг для обеспечения нужд Липецкой области,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предусмотренных решениями администрации Липецкой области о подготовке и реализации бюджетных инвестиций в объекты капитального строительства государственной собственности Липецкой области, принимаемыми в соответствии со статьей 79 </w:t>
      </w:r>
      <w:hyperlink r:id="rId17" w:history="1">
        <w:r w:rsidRPr="00757C14">
          <w:rPr>
            <w:rFonts w:ascii="Arial" w:eastAsia="Times New Roman" w:hAnsi="Arial" w:cs="Arial"/>
            <w:color w:val="0000FF"/>
            <w:kern w:val="0"/>
            <w:sz w:val="24"/>
            <w:szCs w:val="24"/>
            <w:u w:val="single"/>
            <w:lang w:eastAsia="ru-RU"/>
            <w14:ligatures w14:val="none"/>
          </w:rPr>
          <w:t>Бюджетного кодекса Российской Федерации</w:t>
        </w:r>
      </w:hyperlink>
      <w:r w:rsidRPr="00757C14">
        <w:rPr>
          <w:rFonts w:ascii="Arial" w:eastAsia="Times New Roman" w:hAnsi="Arial" w:cs="Arial"/>
          <w:color w:val="444444"/>
          <w:kern w:val="0"/>
          <w:sz w:val="24"/>
          <w:szCs w:val="24"/>
          <w:lang w:eastAsia="ru-RU"/>
          <w14:ligatures w14:val="none"/>
        </w:rPr>
        <w:t> и </w:t>
      </w:r>
      <w:hyperlink r:id="rId18" w:history="1">
        <w:r w:rsidRPr="00757C14">
          <w:rPr>
            <w:rFonts w:ascii="Arial" w:eastAsia="Times New Roman" w:hAnsi="Arial" w:cs="Arial"/>
            <w:color w:val="0000FF"/>
            <w:kern w:val="0"/>
            <w:sz w:val="24"/>
            <w:szCs w:val="24"/>
            <w:u w:val="single"/>
            <w:lang w:eastAsia="ru-RU"/>
            <w14:ligatures w14:val="none"/>
          </w:rPr>
          <w:t>постановлением администрации Липецкой области от 17 марта 2014 года N 127 "Об утверждении Порядков в сфере осуществления капитальных вложений в объекты государственной собственности Липецкой области"</w:t>
        </w:r>
      </w:hyperlink>
      <w:r w:rsidRPr="00757C14">
        <w:rPr>
          <w:rFonts w:ascii="Arial" w:eastAsia="Times New Roman" w:hAnsi="Arial" w:cs="Arial"/>
          <w:color w:val="444444"/>
          <w:kern w:val="0"/>
          <w:sz w:val="24"/>
          <w:szCs w:val="24"/>
          <w:lang w:eastAsia="ru-RU"/>
          <w14:ligatures w14:val="none"/>
        </w:rPr>
        <w:t> на срок, предусмотренный указанными решениями.</w:t>
      </w:r>
      <w:r w:rsidRPr="00757C14">
        <w:rPr>
          <w:rFonts w:ascii="Arial" w:eastAsia="Times New Roman" w:hAnsi="Arial" w:cs="Arial"/>
          <w:color w:val="444444"/>
          <w:kern w:val="0"/>
          <w:sz w:val="24"/>
          <w:szCs w:val="24"/>
          <w:lang w:eastAsia="ru-RU"/>
          <w14:ligatures w14:val="none"/>
        </w:rPr>
        <w:br/>
      </w:r>
    </w:p>
    <w:p w14:paraId="400487E4"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08DDFAD7"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lastRenderedPageBreak/>
        <w:t>(п. 2 в ред. </w:t>
      </w:r>
      <w:hyperlink r:id="rId19" w:history="1">
        <w:r w:rsidRPr="00757C14">
          <w:rPr>
            <w:rFonts w:ascii="Arial" w:eastAsia="Times New Roman" w:hAnsi="Arial" w:cs="Arial"/>
            <w:color w:val="0000FF"/>
            <w:kern w:val="0"/>
            <w:sz w:val="24"/>
            <w:szCs w:val="24"/>
            <w:u w:val="single"/>
            <w:lang w:eastAsia="ru-RU"/>
            <w14:ligatures w14:val="none"/>
          </w:rPr>
          <w:t>постановления администрации Липецкой области от 28.12.2016 N 534</w:t>
        </w:r>
      </w:hyperlink>
      <w:r w:rsidRPr="00757C14">
        <w:rPr>
          <w:rFonts w:ascii="Arial" w:eastAsia="Times New Roman" w:hAnsi="Arial" w:cs="Arial"/>
          <w:color w:val="444444"/>
          <w:kern w:val="0"/>
          <w:sz w:val="24"/>
          <w:szCs w:val="24"/>
          <w:lang w:eastAsia="ru-RU"/>
          <w14:ligatures w14:val="none"/>
        </w:rPr>
        <w:t>)</w:t>
      </w:r>
      <w:r w:rsidRPr="00757C14">
        <w:rPr>
          <w:rFonts w:ascii="Arial" w:eastAsia="Times New Roman" w:hAnsi="Arial" w:cs="Arial"/>
          <w:color w:val="444444"/>
          <w:kern w:val="0"/>
          <w:sz w:val="24"/>
          <w:szCs w:val="24"/>
          <w:lang w:eastAsia="ru-RU"/>
          <w14:ligatures w14:val="none"/>
        </w:rPr>
        <w:br/>
      </w:r>
    </w:p>
    <w:p w14:paraId="46ECC8BF"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04DE1B89"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2.1. В целях достижения показателей, установленных региональными проектами во исполнение федеральных проектов, реализуемых в рамках национальных проектов, государственные контракты на выполнение работ, оказание услуг для обеспечения нужд Липецкой области, длительность производственного цикла выполнения работ, оказания услуг которых превышает срок действия утвержденных лимитов бюджетных обязательств,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рамках государственных программ Липецкой области. Такие государственные контракты заключаются на срок и в пределах средств, которые предусмотрены на реализацию соответствующих мероприятий государственных программ Липецкой области.</w:t>
      </w:r>
      <w:r w:rsidRPr="00757C14">
        <w:rPr>
          <w:rFonts w:ascii="Arial" w:eastAsia="Times New Roman" w:hAnsi="Arial" w:cs="Arial"/>
          <w:color w:val="444444"/>
          <w:kern w:val="0"/>
          <w:sz w:val="24"/>
          <w:szCs w:val="24"/>
          <w:lang w:eastAsia="ru-RU"/>
          <w14:ligatures w14:val="none"/>
        </w:rPr>
        <w:br/>
      </w:r>
    </w:p>
    <w:p w14:paraId="57D30992"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562305B9"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(п. 2.1 введен </w:t>
      </w:r>
      <w:hyperlink r:id="rId20" w:history="1">
        <w:r w:rsidRPr="00757C14">
          <w:rPr>
            <w:rFonts w:ascii="Arial" w:eastAsia="Times New Roman" w:hAnsi="Arial" w:cs="Arial"/>
            <w:color w:val="0000FF"/>
            <w:kern w:val="0"/>
            <w:sz w:val="24"/>
            <w:szCs w:val="24"/>
            <w:u w:val="single"/>
            <w:lang w:eastAsia="ru-RU"/>
            <w14:ligatures w14:val="none"/>
          </w:rPr>
          <w:t>постановлением администрации Липецкой области от 31.03.2020 N 169</w:t>
        </w:r>
      </w:hyperlink>
      <w:r w:rsidRPr="00757C14">
        <w:rPr>
          <w:rFonts w:ascii="Arial" w:eastAsia="Times New Roman" w:hAnsi="Arial" w:cs="Arial"/>
          <w:color w:val="444444"/>
          <w:kern w:val="0"/>
          <w:sz w:val="24"/>
          <w:szCs w:val="24"/>
          <w:lang w:eastAsia="ru-RU"/>
          <w14:ligatures w14:val="none"/>
        </w:rPr>
        <w:t>)</w:t>
      </w:r>
      <w:r w:rsidRPr="00757C14">
        <w:rPr>
          <w:rFonts w:ascii="Arial" w:eastAsia="Times New Roman" w:hAnsi="Arial" w:cs="Arial"/>
          <w:color w:val="444444"/>
          <w:kern w:val="0"/>
          <w:sz w:val="24"/>
          <w:szCs w:val="24"/>
          <w:lang w:eastAsia="ru-RU"/>
          <w14:ligatures w14:val="none"/>
        </w:rPr>
        <w:br/>
      </w:r>
    </w:p>
    <w:p w14:paraId="189F6253"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358BD502"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3. Иные государственные контракты на выполнение работ, оказание услуг для обеспечения нужд Липецкой области, длительность производственного цикла выполнения, оказания которых превышает срок действия утвержденных лимитов бюджетных обязательств, а также государственные контракты на поставки товаров для обеспечения нужд Липецкой области на срок, превышающий срок действия утвержденных лимитов бюджетных обязательств, условиями которых предусмотрены встречные обязательства, не связанные с предметами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срок и в пределах средств, которые предусмотрены решением администрации Липецкой области, устанавливающим:</w:t>
      </w:r>
      <w:r w:rsidRPr="00757C14">
        <w:rPr>
          <w:rFonts w:ascii="Arial" w:eastAsia="Times New Roman" w:hAnsi="Arial" w:cs="Arial"/>
          <w:color w:val="444444"/>
          <w:kern w:val="0"/>
          <w:sz w:val="24"/>
          <w:szCs w:val="24"/>
          <w:lang w:eastAsia="ru-RU"/>
          <w14:ligatures w14:val="none"/>
        </w:rPr>
        <w:br/>
      </w:r>
    </w:p>
    <w:p w14:paraId="507772CF"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117C5B2D"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1) если предметом государственного контракта является выполнение работ, оказание услуг:</w:t>
      </w:r>
      <w:r w:rsidRPr="00757C14">
        <w:rPr>
          <w:rFonts w:ascii="Arial" w:eastAsia="Times New Roman" w:hAnsi="Arial" w:cs="Arial"/>
          <w:color w:val="444444"/>
          <w:kern w:val="0"/>
          <w:sz w:val="24"/>
          <w:szCs w:val="24"/>
          <w:lang w:eastAsia="ru-RU"/>
          <w14:ligatures w14:val="none"/>
        </w:rPr>
        <w:br/>
      </w:r>
    </w:p>
    <w:p w14:paraId="6AC27701"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415C6144"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наименование объекта закупки;</w:t>
      </w:r>
      <w:r w:rsidRPr="00757C14">
        <w:rPr>
          <w:rFonts w:ascii="Arial" w:eastAsia="Times New Roman" w:hAnsi="Arial" w:cs="Arial"/>
          <w:color w:val="444444"/>
          <w:kern w:val="0"/>
          <w:sz w:val="24"/>
          <w:szCs w:val="24"/>
          <w:lang w:eastAsia="ru-RU"/>
          <w14:ligatures w14:val="none"/>
        </w:rPr>
        <w:br/>
      </w:r>
    </w:p>
    <w:p w14:paraId="100C49DE"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427A8D29"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планируемые результаты выполнения работ, оказания услуг;</w:t>
      </w:r>
      <w:r w:rsidRPr="00757C14">
        <w:rPr>
          <w:rFonts w:ascii="Arial" w:eastAsia="Times New Roman" w:hAnsi="Arial" w:cs="Arial"/>
          <w:color w:val="444444"/>
          <w:kern w:val="0"/>
          <w:sz w:val="24"/>
          <w:szCs w:val="24"/>
          <w:lang w:eastAsia="ru-RU"/>
          <w14:ligatures w14:val="none"/>
        </w:rPr>
        <w:br/>
      </w:r>
    </w:p>
    <w:p w14:paraId="72862A9E"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201DEF9A"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предельный срок выполнения работ, оказания услуг с учетом сроков, необходимых для определения подрядчиков, исполнителей;</w:t>
      </w:r>
      <w:r w:rsidRPr="00757C14">
        <w:rPr>
          <w:rFonts w:ascii="Arial" w:eastAsia="Times New Roman" w:hAnsi="Arial" w:cs="Arial"/>
          <w:color w:val="444444"/>
          <w:kern w:val="0"/>
          <w:sz w:val="24"/>
          <w:szCs w:val="24"/>
          <w:lang w:eastAsia="ru-RU"/>
          <w14:ligatures w14:val="none"/>
        </w:rPr>
        <w:br/>
      </w:r>
    </w:p>
    <w:p w14:paraId="377DB8B1"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6D233EA8"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lastRenderedPageBreak/>
        <w:t>предельный объем средств на оплату долгосрочного государственного контракта с разбивкой по годам;</w:t>
      </w:r>
      <w:r w:rsidRPr="00757C14">
        <w:rPr>
          <w:rFonts w:ascii="Arial" w:eastAsia="Times New Roman" w:hAnsi="Arial" w:cs="Arial"/>
          <w:color w:val="444444"/>
          <w:kern w:val="0"/>
          <w:sz w:val="24"/>
          <w:szCs w:val="24"/>
          <w:lang w:eastAsia="ru-RU"/>
          <w14:ligatures w14:val="none"/>
        </w:rPr>
        <w:br/>
      </w:r>
    </w:p>
    <w:p w14:paraId="7C27A37F"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17B831B4"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2) если предметом государственного контракта является поставка товаров:</w:t>
      </w:r>
      <w:r w:rsidRPr="00757C14">
        <w:rPr>
          <w:rFonts w:ascii="Arial" w:eastAsia="Times New Roman" w:hAnsi="Arial" w:cs="Arial"/>
          <w:color w:val="444444"/>
          <w:kern w:val="0"/>
          <w:sz w:val="24"/>
          <w:szCs w:val="24"/>
          <w:lang w:eastAsia="ru-RU"/>
          <w14:ligatures w14:val="none"/>
        </w:rPr>
        <w:br/>
      </w:r>
    </w:p>
    <w:p w14:paraId="105795E5"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0B1E1AF5"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наименование объекта закупки;</w:t>
      </w:r>
      <w:r w:rsidRPr="00757C14">
        <w:rPr>
          <w:rFonts w:ascii="Arial" w:eastAsia="Times New Roman" w:hAnsi="Arial" w:cs="Arial"/>
          <w:color w:val="444444"/>
          <w:kern w:val="0"/>
          <w:sz w:val="24"/>
          <w:szCs w:val="24"/>
          <w:lang w:eastAsia="ru-RU"/>
          <w14:ligatures w14:val="none"/>
        </w:rPr>
        <w:br/>
      </w:r>
    </w:p>
    <w:p w14:paraId="1CFCD54A"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2A8F38C6"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предмет встречного обязательства и срок его исполнения;</w:t>
      </w:r>
      <w:r w:rsidRPr="00757C14">
        <w:rPr>
          <w:rFonts w:ascii="Arial" w:eastAsia="Times New Roman" w:hAnsi="Arial" w:cs="Arial"/>
          <w:color w:val="444444"/>
          <w:kern w:val="0"/>
          <w:sz w:val="24"/>
          <w:szCs w:val="24"/>
          <w:lang w:eastAsia="ru-RU"/>
          <w14:ligatures w14:val="none"/>
        </w:rPr>
        <w:br/>
      </w:r>
    </w:p>
    <w:p w14:paraId="5381C2F2"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34208E8A"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предельный объем средств на оплату долгосрочного государственного контракта с разбивкой по годам.</w:t>
      </w:r>
      <w:r w:rsidRPr="00757C14">
        <w:rPr>
          <w:rFonts w:ascii="Arial" w:eastAsia="Times New Roman" w:hAnsi="Arial" w:cs="Arial"/>
          <w:color w:val="444444"/>
          <w:kern w:val="0"/>
          <w:sz w:val="24"/>
          <w:szCs w:val="24"/>
          <w:lang w:eastAsia="ru-RU"/>
          <w14:ligatures w14:val="none"/>
        </w:rPr>
        <w:br/>
      </w:r>
    </w:p>
    <w:p w14:paraId="600908B1"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559F4FDB"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4. Решение администрации Липецкой области о заключении долгосрочного государственного контракта для обеспечения нужд Липецкой области, предусмотренное пунктом 3 настоящего Порядка, принимается в форме распоряжения администрации Липецкой области в следующем порядке:</w:t>
      </w:r>
      <w:r w:rsidRPr="00757C14">
        <w:rPr>
          <w:rFonts w:ascii="Arial" w:eastAsia="Times New Roman" w:hAnsi="Arial" w:cs="Arial"/>
          <w:color w:val="444444"/>
          <w:kern w:val="0"/>
          <w:sz w:val="24"/>
          <w:szCs w:val="24"/>
          <w:lang w:eastAsia="ru-RU"/>
          <w14:ligatures w14:val="none"/>
        </w:rPr>
        <w:br/>
      </w:r>
    </w:p>
    <w:p w14:paraId="5BC7716E"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0D575FE2"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1) проект распоряжения администрации Липецкой области и пояснительная записка к нему направляются исполнительным органом государственной власти области - главным распорядителем средств областного бюджета, наделенным в установленном порядке полномочиями в соответствующей сфере (далее - главный распорядитель), на согласование в управление финансов Липецкой области;</w:t>
      </w:r>
      <w:r w:rsidRPr="00757C14">
        <w:rPr>
          <w:rFonts w:ascii="Arial" w:eastAsia="Times New Roman" w:hAnsi="Arial" w:cs="Arial"/>
          <w:color w:val="444444"/>
          <w:kern w:val="0"/>
          <w:sz w:val="24"/>
          <w:szCs w:val="24"/>
          <w:lang w:eastAsia="ru-RU"/>
          <w14:ligatures w14:val="none"/>
        </w:rPr>
        <w:br/>
      </w:r>
    </w:p>
    <w:p w14:paraId="6C060930"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3E9B5718"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(пп. 1 в ред. </w:t>
      </w:r>
      <w:hyperlink r:id="rId21" w:history="1">
        <w:r w:rsidRPr="00757C14">
          <w:rPr>
            <w:rFonts w:ascii="Arial" w:eastAsia="Times New Roman" w:hAnsi="Arial" w:cs="Arial"/>
            <w:color w:val="0000FF"/>
            <w:kern w:val="0"/>
            <w:sz w:val="24"/>
            <w:szCs w:val="24"/>
            <w:u w:val="single"/>
            <w:lang w:eastAsia="ru-RU"/>
            <w14:ligatures w14:val="none"/>
          </w:rPr>
          <w:t>постановления администрации Липецкой области от 28.12.2016 N 534</w:t>
        </w:r>
      </w:hyperlink>
      <w:r w:rsidRPr="00757C14">
        <w:rPr>
          <w:rFonts w:ascii="Arial" w:eastAsia="Times New Roman" w:hAnsi="Arial" w:cs="Arial"/>
          <w:color w:val="444444"/>
          <w:kern w:val="0"/>
          <w:sz w:val="24"/>
          <w:szCs w:val="24"/>
          <w:lang w:eastAsia="ru-RU"/>
          <w14:ligatures w14:val="none"/>
        </w:rPr>
        <w:t>)</w:t>
      </w:r>
      <w:r w:rsidRPr="00757C14">
        <w:rPr>
          <w:rFonts w:ascii="Arial" w:eastAsia="Times New Roman" w:hAnsi="Arial" w:cs="Arial"/>
          <w:color w:val="444444"/>
          <w:kern w:val="0"/>
          <w:sz w:val="24"/>
          <w:szCs w:val="24"/>
          <w:lang w:eastAsia="ru-RU"/>
          <w14:ligatures w14:val="none"/>
        </w:rPr>
        <w:br/>
      </w:r>
    </w:p>
    <w:p w14:paraId="686919D8"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2311636A"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2) управление финансов Липецкой области в срок, не превышающий 15 дней с даты получения проекта распоряжения администрации Липецкой области и пояснительной записки к нему, согласовывает указанный проект при соблюдении следующих условий:</w:t>
      </w:r>
      <w:r w:rsidRPr="00757C14">
        <w:rPr>
          <w:rFonts w:ascii="Arial" w:eastAsia="Times New Roman" w:hAnsi="Arial" w:cs="Arial"/>
          <w:color w:val="444444"/>
          <w:kern w:val="0"/>
          <w:sz w:val="24"/>
          <w:szCs w:val="24"/>
          <w:lang w:eastAsia="ru-RU"/>
          <w14:ligatures w14:val="none"/>
        </w:rPr>
        <w:br/>
      </w:r>
    </w:p>
    <w:p w14:paraId="6D1F9B38"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709298A5"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непревышение предельного объема средств, предусматриваемых на оплату государственного контракта в текущем финансовом году и плановом периоде, над объемом бюджетных ассигнований, предусмотренных законом об областном бюджете на соответствующий финансовый год и на плановый период;</w:t>
      </w:r>
      <w:r w:rsidRPr="00757C14">
        <w:rPr>
          <w:rFonts w:ascii="Arial" w:eastAsia="Times New Roman" w:hAnsi="Arial" w:cs="Arial"/>
          <w:color w:val="444444"/>
          <w:kern w:val="0"/>
          <w:sz w:val="24"/>
          <w:szCs w:val="24"/>
          <w:lang w:eastAsia="ru-RU"/>
          <w14:ligatures w14:val="none"/>
        </w:rPr>
        <w:br/>
      </w:r>
    </w:p>
    <w:p w14:paraId="42F6E1F6"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14476320"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непревышение годового предельного объема средств, предусматриваемых на оплату государственного контракта за пределами планового периода, над максимальным годовым объемом средств на оплату указанного государственного контракта в пределах планового периода (в текущем финансовом году);</w:t>
      </w:r>
      <w:r w:rsidRPr="00757C14">
        <w:rPr>
          <w:rFonts w:ascii="Arial" w:eastAsia="Times New Roman" w:hAnsi="Arial" w:cs="Arial"/>
          <w:color w:val="444444"/>
          <w:kern w:val="0"/>
          <w:sz w:val="24"/>
          <w:szCs w:val="24"/>
          <w:lang w:eastAsia="ru-RU"/>
          <w14:ligatures w14:val="none"/>
        </w:rPr>
        <w:br/>
      </w:r>
    </w:p>
    <w:p w14:paraId="11B2846A"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088E9C6B"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3) проект распоряжения администрации Липецкой области, согласованный с управлением финансов Липецкой области, представляется главным распорядителем в администрацию Липецкой области в установленном порядке.</w:t>
      </w:r>
      <w:r w:rsidRPr="00757C14">
        <w:rPr>
          <w:rFonts w:ascii="Arial" w:eastAsia="Times New Roman" w:hAnsi="Arial" w:cs="Arial"/>
          <w:color w:val="444444"/>
          <w:kern w:val="0"/>
          <w:sz w:val="24"/>
          <w:szCs w:val="24"/>
          <w:lang w:eastAsia="ru-RU"/>
          <w14:ligatures w14:val="none"/>
        </w:rPr>
        <w:br/>
      </w:r>
    </w:p>
    <w:p w14:paraId="62137A67"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204BB0D7"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(пп. 3 в ред. </w:t>
      </w:r>
      <w:hyperlink r:id="rId22" w:history="1">
        <w:r w:rsidRPr="00757C14">
          <w:rPr>
            <w:rFonts w:ascii="Arial" w:eastAsia="Times New Roman" w:hAnsi="Arial" w:cs="Arial"/>
            <w:color w:val="0000FF"/>
            <w:kern w:val="0"/>
            <w:sz w:val="24"/>
            <w:szCs w:val="24"/>
            <w:u w:val="single"/>
            <w:lang w:eastAsia="ru-RU"/>
            <w14:ligatures w14:val="none"/>
          </w:rPr>
          <w:t>постановления администрации Липецкой области от 28.12.2016 N 534</w:t>
        </w:r>
      </w:hyperlink>
      <w:r w:rsidRPr="00757C14">
        <w:rPr>
          <w:rFonts w:ascii="Arial" w:eastAsia="Times New Roman" w:hAnsi="Arial" w:cs="Arial"/>
          <w:color w:val="444444"/>
          <w:kern w:val="0"/>
          <w:sz w:val="24"/>
          <w:szCs w:val="24"/>
          <w:lang w:eastAsia="ru-RU"/>
          <w14:ligatures w14:val="none"/>
        </w:rPr>
        <w:t>)</w:t>
      </w:r>
      <w:r w:rsidRPr="00757C14">
        <w:rPr>
          <w:rFonts w:ascii="Arial" w:eastAsia="Times New Roman" w:hAnsi="Arial" w:cs="Arial"/>
          <w:color w:val="444444"/>
          <w:kern w:val="0"/>
          <w:sz w:val="24"/>
          <w:szCs w:val="24"/>
          <w:lang w:eastAsia="ru-RU"/>
          <w14:ligatures w14:val="none"/>
        </w:rPr>
        <w:br/>
      </w:r>
    </w:p>
    <w:p w14:paraId="12CBDF68"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32464E35"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5. Концессионные соглашения на срок, превышающий срок действия утвержденных лимитов бюджетных обязательств, могут заключаться на основании решений администрации Липецкой области о заключении концессионных соглашений, принимаемых в соответствии с законодательством Российской Федерации о концессионных соглашениях:</w:t>
      </w:r>
      <w:r w:rsidRPr="00757C14">
        <w:rPr>
          <w:rFonts w:ascii="Arial" w:eastAsia="Times New Roman" w:hAnsi="Arial" w:cs="Arial"/>
          <w:color w:val="444444"/>
          <w:kern w:val="0"/>
          <w:sz w:val="24"/>
          <w:szCs w:val="24"/>
          <w:lang w:eastAsia="ru-RU"/>
          <w14:ligatures w14:val="none"/>
        </w:rPr>
        <w:br/>
      </w:r>
    </w:p>
    <w:p w14:paraId="4E330E49"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17B7E7DB"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в пределах средств, предусмотренных решениями администрации Липецкой области о подготовке и реализации бюджетных инвестиций в объекты капитального строительства государственной собственности Липецкой области, принимаемыми в соответствии со статьей 79 </w:t>
      </w:r>
      <w:hyperlink r:id="rId23" w:history="1">
        <w:r w:rsidRPr="00757C14">
          <w:rPr>
            <w:rFonts w:ascii="Arial" w:eastAsia="Times New Roman" w:hAnsi="Arial" w:cs="Arial"/>
            <w:color w:val="0000FF"/>
            <w:kern w:val="0"/>
            <w:sz w:val="24"/>
            <w:szCs w:val="24"/>
            <w:u w:val="single"/>
            <w:lang w:eastAsia="ru-RU"/>
            <w14:ligatures w14:val="none"/>
          </w:rPr>
          <w:t>Бюджетного кодекса Российской Федерации</w:t>
        </w:r>
      </w:hyperlink>
      <w:r w:rsidRPr="00757C14">
        <w:rPr>
          <w:rFonts w:ascii="Arial" w:eastAsia="Times New Roman" w:hAnsi="Arial" w:cs="Arial"/>
          <w:color w:val="444444"/>
          <w:kern w:val="0"/>
          <w:sz w:val="24"/>
          <w:szCs w:val="24"/>
          <w:lang w:eastAsia="ru-RU"/>
          <w14:ligatures w14:val="none"/>
        </w:rPr>
        <w:t> и </w:t>
      </w:r>
      <w:hyperlink r:id="rId24" w:history="1">
        <w:r w:rsidRPr="00757C14">
          <w:rPr>
            <w:rFonts w:ascii="Arial" w:eastAsia="Times New Roman" w:hAnsi="Arial" w:cs="Arial"/>
            <w:color w:val="0000FF"/>
            <w:kern w:val="0"/>
            <w:sz w:val="24"/>
            <w:szCs w:val="24"/>
            <w:u w:val="single"/>
            <w:lang w:eastAsia="ru-RU"/>
            <w14:ligatures w14:val="none"/>
          </w:rPr>
          <w:t>постановлением администрации Липецкой области от 17 марта 2014 года N 127 "Об утверждении Порядков в сфере осуществления капитальных вложений в объекты государственной собственности Липецкой области"</w:t>
        </w:r>
      </w:hyperlink>
      <w:r w:rsidRPr="00757C14">
        <w:rPr>
          <w:rFonts w:ascii="Arial" w:eastAsia="Times New Roman" w:hAnsi="Arial" w:cs="Arial"/>
          <w:color w:val="444444"/>
          <w:kern w:val="0"/>
          <w:sz w:val="24"/>
          <w:szCs w:val="24"/>
          <w:lang w:eastAsia="ru-RU"/>
          <w14:ligatures w14:val="none"/>
        </w:rPr>
        <w:t>;</w:t>
      </w:r>
      <w:r w:rsidRPr="00757C14">
        <w:rPr>
          <w:rFonts w:ascii="Arial" w:eastAsia="Times New Roman" w:hAnsi="Arial" w:cs="Arial"/>
          <w:color w:val="444444"/>
          <w:kern w:val="0"/>
          <w:sz w:val="24"/>
          <w:szCs w:val="24"/>
          <w:lang w:eastAsia="ru-RU"/>
          <w14:ligatures w14:val="none"/>
        </w:rPr>
        <w:br/>
      </w:r>
    </w:p>
    <w:p w14:paraId="05466E2A"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79FCFE2C"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в рамках государственных программ Липецкой области на срок и в пределах средств, которые предусмотрены соответствующими мероприятиями указанных программ.</w:t>
      </w:r>
      <w:r w:rsidRPr="00757C14">
        <w:rPr>
          <w:rFonts w:ascii="Arial" w:eastAsia="Times New Roman" w:hAnsi="Arial" w:cs="Arial"/>
          <w:color w:val="444444"/>
          <w:kern w:val="0"/>
          <w:sz w:val="24"/>
          <w:szCs w:val="24"/>
          <w:lang w:eastAsia="ru-RU"/>
          <w14:ligatures w14:val="none"/>
        </w:rPr>
        <w:br/>
      </w:r>
    </w:p>
    <w:p w14:paraId="79AFD1AC"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690B9EB4"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(п. 5 в ред. </w:t>
      </w:r>
      <w:hyperlink r:id="rId25" w:history="1">
        <w:r w:rsidRPr="00757C14">
          <w:rPr>
            <w:rFonts w:ascii="Arial" w:eastAsia="Times New Roman" w:hAnsi="Arial" w:cs="Arial"/>
            <w:color w:val="0000FF"/>
            <w:kern w:val="0"/>
            <w:sz w:val="24"/>
            <w:szCs w:val="24"/>
            <w:u w:val="single"/>
            <w:lang w:eastAsia="ru-RU"/>
            <w14:ligatures w14:val="none"/>
          </w:rPr>
          <w:t>постановления администрации Липецкой области от 28.04.2018 N 335</w:t>
        </w:r>
      </w:hyperlink>
      <w:r w:rsidRPr="00757C14">
        <w:rPr>
          <w:rFonts w:ascii="Arial" w:eastAsia="Times New Roman" w:hAnsi="Arial" w:cs="Arial"/>
          <w:color w:val="444444"/>
          <w:kern w:val="0"/>
          <w:sz w:val="24"/>
          <w:szCs w:val="24"/>
          <w:lang w:eastAsia="ru-RU"/>
          <w14:ligatures w14:val="none"/>
        </w:rPr>
        <w:t>)</w:t>
      </w:r>
      <w:r w:rsidRPr="00757C14">
        <w:rPr>
          <w:rFonts w:ascii="Arial" w:eastAsia="Times New Roman" w:hAnsi="Arial" w:cs="Arial"/>
          <w:color w:val="444444"/>
          <w:kern w:val="0"/>
          <w:sz w:val="24"/>
          <w:szCs w:val="24"/>
          <w:lang w:eastAsia="ru-RU"/>
          <w14:ligatures w14:val="none"/>
        </w:rPr>
        <w:br/>
      </w:r>
    </w:p>
    <w:p w14:paraId="7DD45CE4"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56FCA08C"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6. Соглашения о государственно-частном партнерстве могут заключаться на срок, превышающий срок действия утвержденных лимитов бюджетных обязательств, на основании решений администрации области, принимаемых в форме распоряжения администрации Липецкой области в следующем порядке:</w:t>
      </w:r>
      <w:r w:rsidRPr="00757C14">
        <w:rPr>
          <w:rFonts w:ascii="Arial" w:eastAsia="Times New Roman" w:hAnsi="Arial" w:cs="Arial"/>
          <w:color w:val="444444"/>
          <w:kern w:val="0"/>
          <w:sz w:val="24"/>
          <w:szCs w:val="24"/>
          <w:lang w:eastAsia="ru-RU"/>
          <w14:ligatures w14:val="none"/>
        </w:rPr>
        <w:br/>
      </w:r>
    </w:p>
    <w:p w14:paraId="34A7EF4E"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29945203"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1) главный распорядитель направляет на согласование в управление финансов Липецкой области проект распоряжения администрации Липецкой области, содержащий наименование объекта соглашения о государственно-частном партнерстве, его сметную стоимость, а также стоимость затрат на его эксплуатацию и (или) техническое обслуживание, с разбивкой по годам и источникам финансирования, сроки начала и окончания реализации соглашения о государственно-частном партнерстве и пояснительную записку к нему;</w:t>
      </w:r>
      <w:r w:rsidRPr="00757C14">
        <w:rPr>
          <w:rFonts w:ascii="Arial" w:eastAsia="Times New Roman" w:hAnsi="Arial" w:cs="Arial"/>
          <w:color w:val="444444"/>
          <w:kern w:val="0"/>
          <w:sz w:val="24"/>
          <w:szCs w:val="24"/>
          <w:lang w:eastAsia="ru-RU"/>
          <w14:ligatures w14:val="none"/>
        </w:rPr>
        <w:br/>
      </w:r>
    </w:p>
    <w:p w14:paraId="3A1B0C4A"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3AB34C7F"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 xml:space="preserve">2) управление финансов Липецкой области в срок, не превышающий 15 дней с даты получения проекта распоряжения администрации Липецкой области и </w:t>
      </w:r>
      <w:r w:rsidRPr="00757C14">
        <w:rPr>
          <w:rFonts w:ascii="Arial" w:eastAsia="Times New Roman" w:hAnsi="Arial" w:cs="Arial"/>
          <w:color w:val="444444"/>
          <w:kern w:val="0"/>
          <w:sz w:val="24"/>
          <w:szCs w:val="24"/>
          <w:lang w:eastAsia="ru-RU"/>
          <w14:ligatures w14:val="none"/>
        </w:rPr>
        <w:lastRenderedPageBreak/>
        <w:t>пояснительной записки к нему, согласовывает указанный проект при соблюдении условия непревышения годового предельного объема средств, предусматриваемых на финансирование создания объекта соглашения о государственно-частном партнерстве, его эксплуатации и (или) технического обслуживания за счет средств областного бюджета, за пределами планового периода, над максимальным годовым объемом средств на финансирование данных мероприятий в пределах планового периода;</w:t>
      </w:r>
      <w:r w:rsidRPr="00757C14">
        <w:rPr>
          <w:rFonts w:ascii="Arial" w:eastAsia="Times New Roman" w:hAnsi="Arial" w:cs="Arial"/>
          <w:color w:val="444444"/>
          <w:kern w:val="0"/>
          <w:sz w:val="24"/>
          <w:szCs w:val="24"/>
          <w:lang w:eastAsia="ru-RU"/>
          <w14:ligatures w14:val="none"/>
        </w:rPr>
        <w:br/>
      </w:r>
    </w:p>
    <w:p w14:paraId="0B8A8745"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5C742174"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3) проект распоряжения администрации Липецкой области, согласованный с управлением финансов Липецкой области, представляется главным распорядителем в администрацию Липецкой области в установленном порядке.</w:t>
      </w:r>
      <w:r w:rsidRPr="00757C14">
        <w:rPr>
          <w:rFonts w:ascii="Arial" w:eastAsia="Times New Roman" w:hAnsi="Arial" w:cs="Arial"/>
          <w:color w:val="444444"/>
          <w:kern w:val="0"/>
          <w:sz w:val="24"/>
          <w:szCs w:val="24"/>
          <w:lang w:eastAsia="ru-RU"/>
          <w14:ligatures w14:val="none"/>
        </w:rPr>
        <w:br/>
      </w:r>
    </w:p>
    <w:p w14:paraId="6E34529A" w14:textId="77777777" w:rsidR="00757C14" w:rsidRPr="00757C14" w:rsidRDefault="00757C14" w:rsidP="00757C14">
      <w:pPr>
        <w:shd w:val="clear" w:color="auto" w:fill="FFFFFF"/>
        <w:spacing w:after="0" w:line="240" w:lineRule="auto"/>
        <w:textAlignment w:val="baseline"/>
        <w:rPr>
          <w:rFonts w:ascii="Arial" w:eastAsia="Times New Roman" w:hAnsi="Arial" w:cs="Arial"/>
          <w:color w:val="444444"/>
          <w:kern w:val="0"/>
          <w:sz w:val="24"/>
          <w:szCs w:val="24"/>
          <w:lang w:eastAsia="ru-RU"/>
          <w14:ligatures w14:val="none"/>
        </w:rPr>
      </w:pPr>
    </w:p>
    <w:p w14:paraId="6851DAA0" w14:textId="77777777" w:rsidR="00757C14" w:rsidRPr="00757C14" w:rsidRDefault="00757C14" w:rsidP="00757C14">
      <w:pPr>
        <w:shd w:val="clear" w:color="auto" w:fill="FFFFFF"/>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757C14">
        <w:rPr>
          <w:rFonts w:ascii="Arial" w:eastAsia="Times New Roman" w:hAnsi="Arial" w:cs="Arial"/>
          <w:color w:val="444444"/>
          <w:kern w:val="0"/>
          <w:sz w:val="24"/>
          <w:szCs w:val="24"/>
          <w:lang w:eastAsia="ru-RU"/>
          <w14:ligatures w14:val="none"/>
        </w:rPr>
        <w:t>(п. 6 введен </w:t>
      </w:r>
      <w:hyperlink r:id="rId26" w:history="1">
        <w:r w:rsidRPr="00757C14">
          <w:rPr>
            <w:rFonts w:ascii="Arial" w:eastAsia="Times New Roman" w:hAnsi="Arial" w:cs="Arial"/>
            <w:color w:val="0000FF"/>
            <w:kern w:val="0"/>
            <w:sz w:val="24"/>
            <w:szCs w:val="24"/>
            <w:u w:val="single"/>
            <w:lang w:eastAsia="ru-RU"/>
            <w14:ligatures w14:val="none"/>
          </w:rPr>
          <w:t>постановлением администрации Липецкой области от 28.12.2016 N 534</w:t>
        </w:r>
      </w:hyperlink>
      <w:r w:rsidRPr="00757C14">
        <w:rPr>
          <w:rFonts w:ascii="Arial" w:eastAsia="Times New Roman" w:hAnsi="Arial" w:cs="Arial"/>
          <w:color w:val="444444"/>
          <w:kern w:val="0"/>
          <w:sz w:val="24"/>
          <w:szCs w:val="24"/>
          <w:lang w:eastAsia="ru-RU"/>
          <w14:ligatures w14:val="none"/>
        </w:rPr>
        <w:t>)</w:t>
      </w:r>
    </w:p>
    <w:p w14:paraId="71C1ED19" w14:textId="77777777" w:rsidR="00000000" w:rsidRDefault="00000000"/>
    <w:sectPr w:rsidR="00932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B1"/>
    <w:rsid w:val="006A1A2D"/>
    <w:rsid w:val="00757C14"/>
    <w:rsid w:val="00853803"/>
    <w:rsid w:val="00AC73A6"/>
    <w:rsid w:val="00B13DB1"/>
    <w:rsid w:val="00FC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0D67D-EBA2-4007-9AB5-5602F5B1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57C1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7C14"/>
    <w:rPr>
      <w:rFonts w:ascii="Times New Roman" w:eastAsia="Times New Roman" w:hAnsi="Times New Roman" w:cs="Times New Roman"/>
      <w:b/>
      <w:bCs/>
      <w:kern w:val="0"/>
      <w:sz w:val="36"/>
      <w:szCs w:val="36"/>
      <w:lang w:eastAsia="ru-RU"/>
      <w14:ligatures w14:val="none"/>
    </w:rPr>
  </w:style>
  <w:style w:type="paragraph" w:customStyle="1" w:styleId="formattext">
    <w:name w:val="formattext"/>
    <w:basedOn w:val="a"/>
    <w:rsid w:val="00757C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757C14"/>
    <w:rPr>
      <w:color w:val="0000FF"/>
      <w:u w:val="single"/>
    </w:rPr>
  </w:style>
  <w:style w:type="paragraph" w:customStyle="1" w:styleId="headertext">
    <w:name w:val="headertext"/>
    <w:basedOn w:val="a"/>
    <w:rsid w:val="00757C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50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14433" TargetMode="External"/><Relationship Id="rId13" Type="http://schemas.openxmlformats.org/officeDocument/2006/relationships/hyperlink" Target="https://docs.cntd.ru/document/446676561" TargetMode="External"/><Relationship Id="rId18" Type="http://schemas.openxmlformats.org/officeDocument/2006/relationships/hyperlink" Target="https://docs.cntd.ru/document/872622644" TargetMode="External"/><Relationship Id="rId26" Type="http://schemas.openxmlformats.org/officeDocument/2006/relationships/hyperlink" Target="https://docs.cntd.ru/document/444963861" TargetMode="External"/><Relationship Id="rId3" Type="http://schemas.openxmlformats.org/officeDocument/2006/relationships/webSettings" Target="webSettings.xml"/><Relationship Id="rId21" Type="http://schemas.openxmlformats.org/officeDocument/2006/relationships/hyperlink" Target="https://docs.cntd.ru/document/444963861" TargetMode="External"/><Relationship Id="rId7" Type="http://schemas.openxmlformats.org/officeDocument/2006/relationships/hyperlink" Target="https://docs.cntd.ru/document/570732900" TargetMode="External"/><Relationship Id="rId12" Type="http://schemas.openxmlformats.org/officeDocument/2006/relationships/hyperlink" Target="https://docs.cntd.ru/document/444963861" TargetMode="External"/><Relationship Id="rId17" Type="http://schemas.openxmlformats.org/officeDocument/2006/relationships/hyperlink" Target="https://docs.cntd.ru/document/901714433" TargetMode="External"/><Relationship Id="rId25" Type="http://schemas.openxmlformats.org/officeDocument/2006/relationships/hyperlink" Target="https://docs.cntd.ru/document/543725512" TargetMode="External"/><Relationship Id="rId2" Type="http://schemas.openxmlformats.org/officeDocument/2006/relationships/settings" Target="settings.xml"/><Relationship Id="rId16" Type="http://schemas.openxmlformats.org/officeDocument/2006/relationships/hyperlink" Target="https://docs.cntd.ru/document/444963861" TargetMode="External"/><Relationship Id="rId20" Type="http://schemas.openxmlformats.org/officeDocument/2006/relationships/hyperlink" Target="https://docs.cntd.ru/document/570732900" TargetMode="External"/><Relationship Id="rId1" Type="http://schemas.openxmlformats.org/officeDocument/2006/relationships/styles" Target="styles.xml"/><Relationship Id="rId6" Type="http://schemas.openxmlformats.org/officeDocument/2006/relationships/hyperlink" Target="https://docs.cntd.ru/document/543725512" TargetMode="External"/><Relationship Id="rId11" Type="http://schemas.openxmlformats.org/officeDocument/2006/relationships/hyperlink" Target="https://docs.cntd.ru/document/444963861" TargetMode="External"/><Relationship Id="rId24" Type="http://schemas.openxmlformats.org/officeDocument/2006/relationships/hyperlink" Target="https://docs.cntd.ru/document/872622644" TargetMode="External"/><Relationship Id="rId5" Type="http://schemas.openxmlformats.org/officeDocument/2006/relationships/hyperlink" Target="https://docs.cntd.ru/document/446676561" TargetMode="External"/><Relationship Id="rId15" Type="http://schemas.openxmlformats.org/officeDocument/2006/relationships/hyperlink" Target="https://docs.cntd.ru/document/570732900" TargetMode="External"/><Relationship Id="rId23" Type="http://schemas.openxmlformats.org/officeDocument/2006/relationships/hyperlink" Target="https://docs.cntd.ru/document/901714433" TargetMode="External"/><Relationship Id="rId28" Type="http://schemas.openxmlformats.org/officeDocument/2006/relationships/theme" Target="theme/theme1.xml"/><Relationship Id="rId10" Type="http://schemas.openxmlformats.org/officeDocument/2006/relationships/hyperlink" Target="https://docs.cntd.ru/document/543725512" TargetMode="External"/><Relationship Id="rId19" Type="http://schemas.openxmlformats.org/officeDocument/2006/relationships/hyperlink" Target="https://docs.cntd.ru/document/444963861" TargetMode="External"/><Relationship Id="rId4" Type="http://schemas.openxmlformats.org/officeDocument/2006/relationships/hyperlink" Target="https://docs.cntd.ru/document/444963861" TargetMode="External"/><Relationship Id="rId9" Type="http://schemas.openxmlformats.org/officeDocument/2006/relationships/hyperlink" Target="https://docs.cntd.ru/document/444963861" TargetMode="External"/><Relationship Id="rId14" Type="http://schemas.openxmlformats.org/officeDocument/2006/relationships/hyperlink" Target="https://docs.cntd.ru/document/543725512" TargetMode="External"/><Relationship Id="rId22" Type="http://schemas.openxmlformats.org/officeDocument/2006/relationships/hyperlink" Target="https://docs.cntd.ru/document/44496386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1804</Words>
  <Characters>10283</Characters>
  <Application>Microsoft Office Word</Application>
  <DocSecurity>0</DocSecurity>
  <Lines>85</Lines>
  <Paragraphs>24</Paragraphs>
  <ScaleCrop>false</ScaleCrop>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Максимов</dc:creator>
  <cp:keywords/>
  <dc:description/>
  <cp:lastModifiedBy>Сергей Максимов</cp:lastModifiedBy>
  <cp:revision>2</cp:revision>
  <dcterms:created xsi:type="dcterms:W3CDTF">2023-10-12T10:33:00Z</dcterms:created>
  <dcterms:modified xsi:type="dcterms:W3CDTF">2023-10-12T10:33:00Z</dcterms:modified>
</cp:coreProperties>
</file>